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4B482" w14:textId="259756CE" w:rsidR="003C2B17" w:rsidRPr="000D4B62" w:rsidRDefault="003C2B17" w:rsidP="003C2B17">
      <w:pPr>
        <w:jc w:val="both"/>
        <w:rPr>
          <w:b/>
        </w:rPr>
      </w:pPr>
      <w:r>
        <w:t>I.</w:t>
      </w:r>
      <w:r>
        <w:tab/>
      </w:r>
      <w:r w:rsidRPr="000D4B62">
        <w:rPr>
          <w:b/>
        </w:rPr>
        <w:t xml:space="preserve">Информационное сообщение о проведении аукциона, открытого по составу участников и форме подачи заявок, на право заключения договора аренды земельного участка из земель </w:t>
      </w:r>
      <w:r w:rsidR="000B519C">
        <w:rPr>
          <w:b/>
        </w:rPr>
        <w:t>сельскохозяйственного назначения, находящегося в муниципальной собственности.</w:t>
      </w:r>
    </w:p>
    <w:p w14:paraId="7A4D9758" w14:textId="77777777" w:rsidR="003C2B17" w:rsidRPr="000D4B62" w:rsidRDefault="003C2B17" w:rsidP="003C2B17">
      <w:pPr>
        <w:jc w:val="both"/>
        <w:rPr>
          <w:b/>
        </w:rPr>
      </w:pPr>
      <w:r w:rsidRPr="000D4B62">
        <w:rPr>
          <w:b/>
        </w:rPr>
        <w:t>Аукцион проводится в соответствии со ст.39.11,39.12 Земельного кодекса Российской Федерации № 136-ФЗ от 25.10.2001 года.</w:t>
      </w:r>
    </w:p>
    <w:p w14:paraId="0DB40D0C" w14:textId="153D0A20" w:rsidR="003C2B17" w:rsidRDefault="003C2B17" w:rsidP="003C2B17">
      <w:pPr>
        <w:jc w:val="both"/>
      </w:pPr>
      <w:r>
        <w:t xml:space="preserve">           1.</w:t>
      </w:r>
      <w:r w:rsidRPr="00F27A87">
        <w:rPr>
          <w:b/>
        </w:rPr>
        <w:t>Организатор аукциона:</w:t>
      </w:r>
      <w:r>
        <w:t xml:space="preserve"> Администрация Краснохолмского </w:t>
      </w:r>
      <w:r w:rsidR="00645252">
        <w:t>муниципального округа</w:t>
      </w:r>
      <w:r>
        <w:t xml:space="preserve"> Тверской области. Адрес организатора: 171660, </w:t>
      </w:r>
      <w:r w:rsidR="002627CD">
        <w:t xml:space="preserve">Тверская область, </w:t>
      </w:r>
      <w:r>
        <w:t xml:space="preserve">г. Красный Холм, </w:t>
      </w:r>
      <w:r w:rsidR="002627CD">
        <w:t xml:space="preserve">пл. Карла </w:t>
      </w:r>
      <w:proofErr w:type="gramStart"/>
      <w:r w:rsidR="002627CD">
        <w:t>Маркса,д.</w:t>
      </w:r>
      <w:proofErr w:type="gramEnd"/>
      <w:r w:rsidR="002627CD">
        <w:t>10</w:t>
      </w:r>
    </w:p>
    <w:p w14:paraId="4F65456C" w14:textId="77777777" w:rsidR="003C2B17" w:rsidRDefault="003C2B17" w:rsidP="003C2B17">
      <w:pPr>
        <w:jc w:val="both"/>
      </w:pPr>
    </w:p>
    <w:p w14:paraId="7B2525AF" w14:textId="7F9BBA58" w:rsidR="003C2B17" w:rsidRDefault="003C2B17" w:rsidP="003C2B17">
      <w:pPr>
        <w:jc w:val="both"/>
      </w:pPr>
      <w:r>
        <w:t>2.</w:t>
      </w:r>
      <w:r w:rsidRPr="00F27A87">
        <w:rPr>
          <w:b/>
        </w:rPr>
        <w:t xml:space="preserve">Наименование органа       местного   </w:t>
      </w:r>
      <w:proofErr w:type="gramStart"/>
      <w:r w:rsidRPr="00F27A87">
        <w:rPr>
          <w:b/>
        </w:rPr>
        <w:t xml:space="preserve">самоуправления,   </w:t>
      </w:r>
      <w:proofErr w:type="gramEnd"/>
      <w:r w:rsidRPr="00F27A87">
        <w:rPr>
          <w:b/>
        </w:rPr>
        <w:t xml:space="preserve">  принявшего   решение     о   проведении аукциона</w:t>
      </w:r>
      <w:r>
        <w:t xml:space="preserve">: Администрация Краснохолмского </w:t>
      </w:r>
      <w:r w:rsidR="00645252">
        <w:t>муниципального округа</w:t>
      </w:r>
      <w:r>
        <w:t>;</w:t>
      </w:r>
    </w:p>
    <w:p w14:paraId="5B23A887" w14:textId="5E992780" w:rsidR="003C2B17" w:rsidRDefault="003C2B17" w:rsidP="003C2B17">
      <w:pPr>
        <w:jc w:val="both"/>
      </w:pPr>
      <w:r w:rsidRPr="00F27A87">
        <w:rPr>
          <w:b/>
        </w:rPr>
        <w:t>реквизиты решения о проведении аукциона</w:t>
      </w:r>
      <w:r>
        <w:t xml:space="preserve">: Постановление Администрации </w:t>
      </w:r>
      <w:r w:rsidR="00397477">
        <w:t xml:space="preserve">Краснохолмского </w:t>
      </w:r>
      <w:r w:rsidR="00EF596B">
        <w:t xml:space="preserve">муниципального округа № </w:t>
      </w:r>
      <w:r w:rsidR="000B519C">
        <w:t>32</w:t>
      </w:r>
      <w:r w:rsidR="00EF596B">
        <w:t xml:space="preserve"> от </w:t>
      </w:r>
      <w:r w:rsidR="000B519C">
        <w:t>09</w:t>
      </w:r>
      <w:r w:rsidR="00EF596B">
        <w:t xml:space="preserve"> </w:t>
      </w:r>
      <w:r w:rsidR="000B519C">
        <w:t>марта</w:t>
      </w:r>
      <w:r w:rsidR="00EF596B">
        <w:t xml:space="preserve"> 202</w:t>
      </w:r>
      <w:r w:rsidR="000B519C">
        <w:t>2</w:t>
      </w:r>
      <w:r w:rsidR="00EF596B">
        <w:t xml:space="preserve"> года.</w:t>
      </w:r>
    </w:p>
    <w:p w14:paraId="020529EC" w14:textId="1DBB4375" w:rsidR="003C2B17" w:rsidRDefault="003C2B17" w:rsidP="003C2B17">
      <w:pPr>
        <w:jc w:val="both"/>
      </w:pPr>
      <w:r>
        <w:t xml:space="preserve">3. </w:t>
      </w:r>
      <w:r w:rsidRPr="00F27A87">
        <w:rPr>
          <w:b/>
        </w:rPr>
        <w:t>Дата и время проведения аукциона</w:t>
      </w:r>
      <w:r>
        <w:t xml:space="preserve">: </w:t>
      </w:r>
      <w:r w:rsidR="000B519C">
        <w:t>1</w:t>
      </w:r>
      <w:r w:rsidR="000C0F5C">
        <w:t>2</w:t>
      </w:r>
      <w:r w:rsidR="008D6503">
        <w:t xml:space="preserve"> </w:t>
      </w:r>
      <w:proofErr w:type="gramStart"/>
      <w:r w:rsidR="000B519C">
        <w:t>апреля</w:t>
      </w:r>
      <w:r w:rsidR="00E0371A">
        <w:t xml:space="preserve"> </w:t>
      </w:r>
      <w:r w:rsidR="002627CD">
        <w:t xml:space="preserve"> 20</w:t>
      </w:r>
      <w:r w:rsidR="00E0371A">
        <w:t>2</w:t>
      </w:r>
      <w:r w:rsidR="00932A4F">
        <w:t>2</w:t>
      </w:r>
      <w:proofErr w:type="gramEnd"/>
      <w:r>
        <w:t xml:space="preserve"> года, в 1</w:t>
      </w:r>
      <w:r w:rsidR="00037209">
        <w:t>4</w:t>
      </w:r>
      <w:r>
        <w:t>.00 часов по московскому времени.</w:t>
      </w:r>
    </w:p>
    <w:p w14:paraId="1B260546" w14:textId="77777777" w:rsidR="003C2B17" w:rsidRDefault="003C2B17" w:rsidP="003C2B17">
      <w:pPr>
        <w:jc w:val="both"/>
      </w:pPr>
    </w:p>
    <w:p w14:paraId="1CA50D4D" w14:textId="77777777" w:rsidR="003C2B17" w:rsidRDefault="003C2B17" w:rsidP="003C2B17">
      <w:pPr>
        <w:jc w:val="both"/>
      </w:pPr>
      <w:r>
        <w:t xml:space="preserve"> 4.</w:t>
      </w:r>
      <w:r w:rsidRPr="00F27A87">
        <w:rPr>
          <w:b/>
        </w:rPr>
        <w:t>Место проведения аукциона</w:t>
      </w:r>
      <w:r>
        <w:t xml:space="preserve">: Тверская область, г. Красный Холм, </w:t>
      </w:r>
      <w:r w:rsidR="002627CD">
        <w:t xml:space="preserve">пл. Карла </w:t>
      </w:r>
      <w:proofErr w:type="gramStart"/>
      <w:r w:rsidR="002627CD">
        <w:t>Маркса</w:t>
      </w:r>
      <w:r>
        <w:t>,</w:t>
      </w:r>
      <w:r w:rsidR="002627CD">
        <w:t>д.</w:t>
      </w:r>
      <w:proofErr w:type="gramEnd"/>
      <w:r w:rsidR="002627CD">
        <w:t>10.</w:t>
      </w:r>
    </w:p>
    <w:p w14:paraId="02FBF64D" w14:textId="77777777" w:rsidR="003C2B17" w:rsidRDefault="003C2B17" w:rsidP="003C2B17">
      <w:pPr>
        <w:jc w:val="both"/>
      </w:pPr>
      <w:r>
        <w:t xml:space="preserve"> 5.</w:t>
      </w:r>
      <w:r w:rsidRPr="00F27A87">
        <w:rPr>
          <w:b/>
        </w:rPr>
        <w:t>Порядок проведения аукциона</w:t>
      </w:r>
      <w:r>
        <w:t>: в соответствии с требованиями</w:t>
      </w:r>
    </w:p>
    <w:p w14:paraId="1724ABB6" w14:textId="5EA3564A" w:rsidR="002627CD" w:rsidRDefault="003C2B17" w:rsidP="003C2B17">
      <w:pPr>
        <w:jc w:val="both"/>
      </w:pPr>
      <w:r>
        <w:t xml:space="preserve">аукционной документации. Документация об аукционе размещается на официальном сайте Российской Федерации для размещения информации о проведении торгов http://torgi.gov.ru в сети «Интернет», а также на официальном сайте Администрации Краснохолмского </w:t>
      </w:r>
      <w:r w:rsidR="00645252">
        <w:t>муниципального округа</w:t>
      </w:r>
      <w:r>
        <w:t>:</w:t>
      </w:r>
      <w:r w:rsidR="002627CD" w:rsidRPr="002627CD">
        <w:t xml:space="preserve"> http://www.krholm.ru</w:t>
      </w:r>
      <w:r w:rsidRPr="002627CD">
        <w:t xml:space="preserve"> </w:t>
      </w:r>
    </w:p>
    <w:p w14:paraId="74DC2063" w14:textId="0396B4D4" w:rsidR="003C2B17" w:rsidRDefault="003C2B17" w:rsidP="003C2B17">
      <w:pPr>
        <w:jc w:val="both"/>
      </w:pPr>
      <w:r w:rsidRPr="00F27A87">
        <w:rPr>
          <w:b/>
        </w:rPr>
        <w:t>6.Предмет аукциона</w:t>
      </w:r>
      <w:r>
        <w:t xml:space="preserve">: Лот № 1 земельный участок, с кадастровым </w:t>
      </w:r>
      <w:r w:rsidR="002836CC">
        <w:t>номером</w:t>
      </w:r>
      <w:r>
        <w:t xml:space="preserve"> 69:16:</w:t>
      </w:r>
      <w:r w:rsidR="000B519C">
        <w:t>0000014</w:t>
      </w:r>
      <w:r w:rsidR="002627CD">
        <w:t>:</w:t>
      </w:r>
      <w:r w:rsidR="000B519C">
        <w:t>79</w:t>
      </w:r>
      <w:r w:rsidR="00932A4F">
        <w:t>0</w:t>
      </w:r>
      <w:r>
        <w:t xml:space="preserve">, площадью </w:t>
      </w:r>
      <w:r w:rsidR="000B519C">
        <w:t>2852000</w:t>
      </w:r>
      <w:r>
        <w:t xml:space="preserve"> кв. м., расположенный по адресу:</w:t>
      </w:r>
      <w:r w:rsidR="002627CD">
        <w:t xml:space="preserve"> Российская Федерация,</w:t>
      </w:r>
      <w:r>
        <w:t xml:space="preserve"> Тверская область, Краснохолмский </w:t>
      </w:r>
      <w:r w:rsidR="00645252">
        <w:t>муниципальный округ</w:t>
      </w:r>
      <w:r>
        <w:t xml:space="preserve">, </w:t>
      </w:r>
      <w:r w:rsidR="000B519C">
        <w:t xml:space="preserve">в районе д. Нивы, д. </w:t>
      </w:r>
      <w:proofErr w:type="spellStart"/>
      <w:r w:rsidR="000B519C">
        <w:t>Литвиновка</w:t>
      </w:r>
      <w:proofErr w:type="spellEnd"/>
      <w:r w:rsidR="000B519C">
        <w:t xml:space="preserve">, д. </w:t>
      </w:r>
      <w:proofErr w:type="spellStart"/>
      <w:proofErr w:type="gramStart"/>
      <w:r w:rsidR="000B519C">
        <w:t>Ескино</w:t>
      </w:r>
      <w:proofErr w:type="spellEnd"/>
      <w:r w:rsidR="000B519C">
        <w:t xml:space="preserve">, </w:t>
      </w:r>
      <w:r>
        <w:t xml:space="preserve"> </w:t>
      </w:r>
      <w:r w:rsidRPr="00E15735">
        <w:t>в</w:t>
      </w:r>
      <w:proofErr w:type="gramEnd"/>
      <w:r w:rsidRPr="00E15735">
        <w:t xml:space="preserve"> границах согласно выписке из Единого государственного реестра недвижимости</w:t>
      </w:r>
      <w:r w:rsidR="000B519C">
        <w:t>.</w:t>
      </w:r>
    </w:p>
    <w:p w14:paraId="3BD35A72" w14:textId="1A168098" w:rsidR="003C2B17" w:rsidRDefault="003C2B17" w:rsidP="003C2B17">
      <w:pPr>
        <w:jc w:val="both"/>
      </w:pPr>
      <w:r>
        <w:t>Категория земельного участка: зем</w:t>
      </w:r>
      <w:r w:rsidR="000B519C">
        <w:t>ли сельскохозяйственного назначения.</w:t>
      </w:r>
    </w:p>
    <w:p w14:paraId="36419138" w14:textId="4ABD6105" w:rsidR="003C2B17" w:rsidRDefault="003C2B17" w:rsidP="003C2B17">
      <w:pPr>
        <w:jc w:val="both"/>
      </w:pPr>
      <w:r>
        <w:t xml:space="preserve">Разрешенное использование земельного участка- </w:t>
      </w:r>
      <w:r w:rsidR="00932A4F">
        <w:t xml:space="preserve">для </w:t>
      </w:r>
      <w:r w:rsidR="000B519C">
        <w:t>сельскохозяйственного производства.</w:t>
      </w:r>
    </w:p>
    <w:p w14:paraId="0C6CE7F7" w14:textId="77777777" w:rsidR="003C2B17" w:rsidRDefault="003C2B17" w:rsidP="003C2B17">
      <w:pPr>
        <w:jc w:val="both"/>
      </w:pPr>
      <w:proofErr w:type="gramStart"/>
      <w:r>
        <w:t>Обременения  земельного</w:t>
      </w:r>
      <w:proofErr w:type="gramEnd"/>
      <w:r>
        <w:t xml:space="preserve"> участка и/или  ограничения  его использования согласно выписке из Единого государственного реестра недвижимости на  земельный участок: нет</w:t>
      </w:r>
    </w:p>
    <w:p w14:paraId="0673CB01" w14:textId="2CC871B7" w:rsidR="003C2B17" w:rsidRDefault="000B519C" w:rsidP="003C2B17">
      <w:pPr>
        <w:jc w:val="both"/>
      </w:pPr>
      <w:r>
        <w:t>7</w:t>
      </w:r>
      <w:r w:rsidR="003C2B17">
        <w:t xml:space="preserve">. </w:t>
      </w:r>
      <w:r w:rsidR="003C2B17" w:rsidRPr="00F27A87">
        <w:rPr>
          <w:b/>
        </w:rPr>
        <w:t xml:space="preserve">Начальный годовой размер арендной </w:t>
      </w:r>
      <w:proofErr w:type="gramStart"/>
      <w:r w:rsidR="003C2B17" w:rsidRPr="00F27A87">
        <w:rPr>
          <w:b/>
        </w:rPr>
        <w:t>платы</w:t>
      </w:r>
      <w:r w:rsidR="003C2B17">
        <w:t xml:space="preserve">  за</w:t>
      </w:r>
      <w:proofErr w:type="gramEnd"/>
      <w:r w:rsidR="003C2B17">
        <w:t xml:space="preserve"> земельный участок – </w:t>
      </w:r>
      <w:r>
        <w:t>установлен</w:t>
      </w:r>
      <w:r w:rsidR="00CA44CE">
        <w:t xml:space="preserve"> </w:t>
      </w:r>
      <w:r>
        <w:t xml:space="preserve">в размере 1,5 % кадастровой стоимости, </w:t>
      </w:r>
      <w:r w:rsidR="003C2B17">
        <w:t xml:space="preserve">что составляет– </w:t>
      </w:r>
      <w:r>
        <w:t>158713,8</w:t>
      </w:r>
      <w:r w:rsidR="00C84906">
        <w:t>0</w:t>
      </w:r>
      <w:r w:rsidR="00932A4F">
        <w:t xml:space="preserve"> </w:t>
      </w:r>
      <w:r w:rsidR="00E44E52">
        <w:t>рублей</w:t>
      </w:r>
      <w:r w:rsidR="003C2B17">
        <w:t xml:space="preserve"> (</w:t>
      </w:r>
      <w:r>
        <w:t>Сто пятьдесят восемь тысяч семьсот тринадцать рублей</w:t>
      </w:r>
      <w:r w:rsidR="00397477">
        <w:t>)</w:t>
      </w:r>
      <w:r w:rsidR="00E0371A">
        <w:t xml:space="preserve"> </w:t>
      </w:r>
      <w:r>
        <w:t>8</w:t>
      </w:r>
      <w:r w:rsidR="00C84906">
        <w:t>0</w:t>
      </w:r>
      <w:r w:rsidR="00E0371A">
        <w:t xml:space="preserve"> копеек</w:t>
      </w:r>
      <w:r w:rsidR="00397477">
        <w:t xml:space="preserve"> </w:t>
      </w:r>
      <w:r w:rsidR="00E44E52">
        <w:t xml:space="preserve"> </w:t>
      </w:r>
      <w:r w:rsidR="003C2B17">
        <w:t>в год;</w:t>
      </w:r>
    </w:p>
    <w:p w14:paraId="585EB2B8" w14:textId="2C6CAB38" w:rsidR="003C2B17" w:rsidRDefault="003C2B17" w:rsidP="003C2B17">
      <w:pPr>
        <w:jc w:val="both"/>
      </w:pPr>
      <w:r w:rsidRPr="00F27A87">
        <w:rPr>
          <w:b/>
        </w:rPr>
        <w:t>«шаг» аукциона</w:t>
      </w:r>
      <w:r>
        <w:t xml:space="preserve"> – </w:t>
      </w:r>
      <w:r w:rsidRPr="00F27A87">
        <w:rPr>
          <w:b/>
        </w:rPr>
        <w:t>3%</w:t>
      </w:r>
      <w:r>
        <w:t xml:space="preserve"> от начального годового размера арендной платы, что составляет </w:t>
      </w:r>
      <w:r w:rsidR="000B519C">
        <w:t>4761,4</w:t>
      </w:r>
      <w:r w:rsidR="00C84906">
        <w:t>1</w:t>
      </w:r>
      <w:r w:rsidR="00E44E52">
        <w:t xml:space="preserve"> рубл</w:t>
      </w:r>
      <w:r w:rsidR="000B519C">
        <w:t>ь</w:t>
      </w:r>
      <w:r>
        <w:t xml:space="preserve"> (</w:t>
      </w:r>
      <w:r w:rsidR="000B519C">
        <w:t>Четыре тысячи семьсот шестьдесят один рубль</w:t>
      </w:r>
      <w:r w:rsidR="00397477">
        <w:t>)</w:t>
      </w:r>
      <w:r w:rsidR="00E0371A">
        <w:t xml:space="preserve"> </w:t>
      </w:r>
      <w:r w:rsidR="000B519C">
        <w:t>4</w:t>
      </w:r>
      <w:r w:rsidR="00C84906">
        <w:t>1</w:t>
      </w:r>
      <w:r w:rsidR="00723DDA">
        <w:t>копе</w:t>
      </w:r>
      <w:r w:rsidR="000B519C">
        <w:t>йк</w:t>
      </w:r>
      <w:r w:rsidR="00C84906">
        <w:t>а</w:t>
      </w:r>
      <w:r>
        <w:t>;</w:t>
      </w:r>
    </w:p>
    <w:p w14:paraId="43FB1901" w14:textId="77777777" w:rsidR="003C2B17" w:rsidRDefault="003C2B17" w:rsidP="003C2B17">
      <w:pPr>
        <w:jc w:val="both"/>
      </w:pPr>
      <w:r>
        <w:t>Существенные условия договора аренды:</w:t>
      </w:r>
    </w:p>
    <w:p w14:paraId="12FB253D" w14:textId="1B68C1C1" w:rsidR="003C2B17" w:rsidRPr="008D2281" w:rsidRDefault="003C2B17" w:rsidP="003C2B17">
      <w:pPr>
        <w:jc w:val="both"/>
      </w:pPr>
      <w:r>
        <w:t xml:space="preserve">- Срок аренды земельного </w:t>
      </w:r>
      <w:proofErr w:type="gramStart"/>
      <w:r>
        <w:t>участка  -</w:t>
      </w:r>
      <w:proofErr w:type="gramEnd"/>
      <w:r>
        <w:t xml:space="preserve">  </w:t>
      </w:r>
      <w:r w:rsidR="000B519C">
        <w:t>49</w:t>
      </w:r>
      <w:r>
        <w:t xml:space="preserve"> лет;</w:t>
      </w:r>
    </w:p>
    <w:p w14:paraId="47D061E3" w14:textId="77777777" w:rsidR="003C2B17" w:rsidRDefault="003C2B17" w:rsidP="003C2B17">
      <w:pPr>
        <w:jc w:val="both"/>
      </w:pPr>
      <w:r w:rsidRPr="008D2281">
        <w:t>- Изменение размера арендной платы за земельный участок осуществляется</w:t>
      </w:r>
      <w:r>
        <w:t xml:space="preserve"> не чаще одного раза в год в порядке, установленном гражданским законодательством.                </w:t>
      </w:r>
    </w:p>
    <w:p w14:paraId="20481B4E" w14:textId="77777777" w:rsidR="003C2B17" w:rsidRDefault="003C2B17" w:rsidP="003C2B17">
      <w:pPr>
        <w:jc w:val="both"/>
      </w:pPr>
    </w:p>
    <w:p w14:paraId="094C5103" w14:textId="6EF6202D" w:rsidR="003C2B17" w:rsidRDefault="003C2B17" w:rsidP="003C2B17">
      <w:pPr>
        <w:jc w:val="both"/>
      </w:pPr>
      <w:r>
        <w:t xml:space="preserve"> </w:t>
      </w:r>
      <w:r w:rsidR="000B519C">
        <w:t>8</w:t>
      </w:r>
      <w:r w:rsidRPr="00F27A87">
        <w:rPr>
          <w:b/>
        </w:rPr>
        <w:t>.Форма заявки на участие в аукционе</w:t>
      </w:r>
      <w:r>
        <w:t>: письменная в соответствии</w:t>
      </w:r>
    </w:p>
    <w:p w14:paraId="4FCC931E" w14:textId="08E18CF1" w:rsidR="0072331D" w:rsidRDefault="003C2B17" w:rsidP="0072331D">
      <w:pPr>
        <w:jc w:val="both"/>
      </w:pPr>
      <w:r>
        <w:t xml:space="preserve">с требованиями аукционной документации, размещенной на официальном сайте Российской Федерации для размещения информации о проведении торгов http://torgi.gov.ru в сети «Интернет», а также на официальном сайте Администрации Краснохолмского </w:t>
      </w:r>
      <w:r w:rsidR="00645252">
        <w:t>муниципального</w:t>
      </w:r>
      <w:r w:rsidR="00677D05">
        <w:t xml:space="preserve"> округа</w:t>
      </w:r>
      <w:r>
        <w:t xml:space="preserve">: </w:t>
      </w:r>
      <w:r w:rsidR="0072331D" w:rsidRPr="002627CD">
        <w:t xml:space="preserve">http://www.krholm.ru </w:t>
      </w:r>
    </w:p>
    <w:p w14:paraId="7634B41F" w14:textId="77777777" w:rsidR="003C2B17" w:rsidRDefault="003C2B17" w:rsidP="003C2B17">
      <w:pPr>
        <w:jc w:val="both"/>
      </w:pPr>
    </w:p>
    <w:p w14:paraId="5EEEFB60" w14:textId="0FFC8848" w:rsidR="003C2B17" w:rsidRDefault="003C2B17" w:rsidP="003C2B17">
      <w:pPr>
        <w:jc w:val="both"/>
      </w:pPr>
      <w:r>
        <w:t xml:space="preserve">    </w:t>
      </w:r>
      <w:r w:rsidR="000B519C">
        <w:t>9</w:t>
      </w:r>
      <w:r w:rsidRPr="00F27A87">
        <w:rPr>
          <w:b/>
        </w:rPr>
        <w:t>.Дата, время начала и окончания приема заявок на участие в аукционе</w:t>
      </w:r>
      <w:r>
        <w:t xml:space="preserve">: начало   приема заявок </w:t>
      </w:r>
      <w:r w:rsidR="00932A4F">
        <w:t>1</w:t>
      </w:r>
      <w:r w:rsidR="000C0F5C">
        <w:t>2</w:t>
      </w:r>
      <w:r w:rsidR="00723DDA">
        <w:t xml:space="preserve"> </w:t>
      </w:r>
      <w:r w:rsidR="000B519C">
        <w:t>марта</w:t>
      </w:r>
      <w:r w:rsidR="0072331D">
        <w:t xml:space="preserve"> 20</w:t>
      </w:r>
      <w:r w:rsidR="00E0371A">
        <w:t>2</w:t>
      </w:r>
      <w:r w:rsidR="000B519C">
        <w:t>2</w:t>
      </w:r>
      <w:r>
        <w:t xml:space="preserve">  года с 08.00, окончание приема заявок    </w:t>
      </w:r>
      <w:r w:rsidR="000B519C">
        <w:t>0</w:t>
      </w:r>
      <w:r w:rsidR="000C0F5C">
        <w:t>7</w:t>
      </w:r>
      <w:r w:rsidR="00E0371A">
        <w:t xml:space="preserve"> </w:t>
      </w:r>
      <w:r w:rsidR="000B519C">
        <w:t>апреля</w:t>
      </w:r>
      <w:r w:rsidR="00834C0A">
        <w:t xml:space="preserve"> </w:t>
      </w:r>
      <w:r w:rsidR="0072331D">
        <w:t>20</w:t>
      </w:r>
      <w:r w:rsidR="00E0371A">
        <w:t>2</w:t>
      </w:r>
      <w:r w:rsidR="00932A4F">
        <w:t>2</w:t>
      </w:r>
      <w:r>
        <w:t xml:space="preserve"> года </w:t>
      </w:r>
      <w:r>
        <w:lastRenderedPageBreak/>
        <w:t xml:space="preserve">до 17.00, прием </w:t>
      </w:r>
      <w:r w:rsidR="00E0371A">
        <w:t>з</w:t>
      </w:r>
      <w:r>
        <w:t>аявок осуществляется по рабочим дням с 8-00 до 12-00 часов и с 13-00 до 17-00 по московскому времени.</w:t>
      </w:r>
    </w:p>
    <w:p w14:paraId="112E844B" w14:textId="1A786916" w:rsidR="003C2B17" w:rsidRDefault="003C2B17" w:rsidP="003C2B17">
      <w:pPr>
        <w:jc w:val="both"/>
      </w:pPr>
      <w:r>
        <w:t>1</w:t>
      </w:r>
      <w:r w:rsidR="000B519C">
        <w:t>0</w:t>
      </w:r>
      <w:r>
        <w:t>.</w:t>
      </w:r>
      <w:r>
        <w:tab/>
      </w:r>
      <w:r w:rsidRPr="00F27A87">
        <w:rPr>
          <w:b/>
        </w:rPr>
        <w:t>Порядок приема заявок на участие в аукционе</w:t>
      </w:r>
      <w:r>
        <w:t>: заявки принимаются согласно аукционной докуме</w:t>
      </w:r>
      <w:r w:rsidR="00397477">
        <w:t>нтации, путем личного обращения</w:t>
      </w:r>
      <w:r>
        <w:t xml:space="preserve">, почтовым отправлением по адресу: 171660, Тверская область, г. Красный Холм, </w:t>
      </w:r>
      <w:r w:rsidR="0072331D">
        <w:t>пл.</w:t>
      </w:r>
      <w:r w:rsidR="006B0863">
        <w:t xml:space="preserve"> </w:t>
      </w:r>
      <w:r w:rsidR="0072331D">
        <w:t>Карла Маркса,</w:t>
      </w:r>
      <w:r w:rsidR="008D6503">
        <w:t xml:space="preserve"> </w:t>
      </w:r>
      <w:r w:rsidR="0072331D">
        <w:t>д.10</w:t>
      </w:r>
      <w:r>
        <w:t>.</w:t>
      </w:r>
    </w:p>
    <w:p w14:paraId="4095F2BC" w14:textId="11384FEA" w:rsidR="003C2B17" w:rsidRDefault="003C2B17" w:rsidP="003C2B17">
      <w:pPr>
        <w:jc w:val="both"/>
      </w:pPr>
      <w:r>
        <w:t>1</w:t>
      </w:r>
      <w:r w:rsidR="000B519C">
        <w:t>1</w:t>
      </w:r>
      <w:r>
        <w:t>.</w:t>
      </w:r>
      <w:r>
        <w:tab/>
        <w:t xml:space="preserve">День определения участников аукциона: </w:t>
      </w:r>
      <w:r w:rsidR="00C84906">
        <w:t>0</w:t>
      </w:r>
      <w:r w:rsidR="000C0F5C">
        <w:t xml:space="preserve">8 </w:t>
      </w:r>
      <w:r w:rsidR="000B519C">
        <w:t>апреля</w:t>
      </w:r>
      <w:r w:rsidR="008D6503">
        <w:t xml:space="preserve"> </w:t>
      </w:r>
      <w:r w:rsidR="0072331D">
        <w:t>20</w:t>
      </w:r>
      <w:r w:rsidR="00E0371A">
        <w:t>2</w:t>
      </w:r>
      <w:r w:rsidR="00932A4F">
        <w:t>2</w:t>
      </w:r>
      <w:r>
        <w:t xml:space="preserve"> г. в 1</w:t>
      </w:r>
      <w:r w:rsidR="000B519C">
        <w:t>4</w:t>
      </w:r>
      <w:r>
        <w:t xml:space="preserve">-00 по московскому времени.    </w:t>
      </w:r>
    </w:p>
    <w:p w14:paraId="538DE6B2" w14:textId="4D585242" w:rsidR="003C2B17" w:rsidRDefault="00406198" w:rsidP="003C2B17">
      <w:pPr>
        <w:jc w:val="both"/>
      </w:pPr>
      <w:r>
        <w:t>1</w:t>
      </w:r>
      <w:r w:rsidR="001401D0">
        <w:t>2</w:t>
      </w:r>
      <w:r w:rsidR="003C2B17">
        <w:t>.</w:t>
      </w:r>
      <w:r w:rsidR="003C2B17" w:rsidRPr="0081701E">
        <w:rPr>
          <w:b/>
        </w:rPr>
        <w:t>Адрес места и время получения аукционной документации:</w:t>
      </w:r>
    </w:p>
    <w:p w14:paraId="05D810B0" w14:textId="77777777" w:rsidR="003C2B17" w:rsidRDefault="003C2B17" w:rsidP="003C2B17">
      <w:pPr>
        <w:jc w:val="both"/>
      </w:pPr>
      <w:r>
        <w:t>Тверска</w:t>
      </w:r>
      <w:r w:rsidR="002836CC">
        <w:t xml:space="preserve">я область г. Красный </w:t>
      </w:r>
      <w:proofErr w:type="gramStart"/>
      <w:r w:rsidR="002836CC">
        <w:t xml:space="preserve">Холм,  </w:t>
      </w:r>
      <w:r w:rsidR="0072331D">
        <w:t>пл.</w:t>
      </w:r>
      <w:proofErr w:type="gramEnd"/>
      <w:r w:rsidR="0072331D">
        <w:t xml:space="preserve"> Карла Маркса,д.10, </w:t>
      </w:r>
      <w:r>
        <w:t xml:space="preserve">в рабочие дни в режиме принятия заявок. </w:t>
      </w:r>
    </w:p>
    <w:p w14:paraId="4D04D121" w14:textId="6F0BD258" w:rsidR="003C2B17" w:rsidRDefault="00406198" w:rsidP="003C2B17">
      <w:pPr>
        <w:jc w:val="both"/>
        <w:rPr>
          <w:b/>
        </w:rPr>
      </w:pPr>
      <w:r>
        <w:t>1</w:t>
      </w:r>
      <w:r w:rsidR="001401D0">
        <w:t>3</w:t>
      </w:r>
      <w:r w:rsidR="003C2B17">
        <w:t xml:space="preserve">. </w:t>
      </w:r>
      <w:r w:rsidR="003C2B17" w:rsidRPr="0081701E">
        <w:rPr>
          <w:b/>
        </w:rPr>
        <w:t>Размер задатка и порядок его внесения участниками аукцио</w:t>
      </w:r>
      <w:r w:rsidR="003C2B17">
        <w:rPr>
          <w:b/>
        </w:rPr>
        <w:t>на:</w:t>
      </w:r>
    </w:p>
    <w:p w14:paraId="4CD7CABC" w14:textId="003CE045" w:rsidR="0036786D" w:rsidRPr="0036786D" w:rsidRDefault="003C2B17" w:rsidP="0036786D">
      <w:pPr>
        <w:ind w:right="-104"/>
        <w:jc w:val="both"/>
        <w:rPr>
          <w:color w:val="000000"/>
        </w:rPr>
      </w:pPr>
      <w:r w:rsidRPr="0081701E">
        <w:t xml:space="preserve">размер задатка определяется равным 20% от начальной годовой арендной платы и составляет </w:t>
      </w:r>
      <w:r w:rsidR="001401D0">
        <w:rPr>
          <w:color w:val="000000"/>
        </w:rPr>
        <w:t>31742,76</w:t>
      </w:r>
      <w:r w:rsidR="00C853D9">
        <w:rPr>
          <w:color w:val="000000"/>
        </w:rPr>
        <w:t xml:space="preserve"> </w:t>
      </w:r>
      <w:r w:rsidR="00932A4F">
        <w:rPr>
          <w:color w:val="000000"/>
        </w:rPr>
        <w:t>(</w:t>
      </w:r>
      <w:r w:rsidR="001401D0">
        <w:rPr>
          <w:color w:val="000000"/>
        </w:rPr>
        <w:t>Тридцать одна тысяча семьсот сорок два рубля</w:t>
      </w:r>
      <w:r w:rsidR="00C853D9">
        <w:rPr>
          <w:color w:val="000000"/>
        </w:rPr>
        <w:t>)</w:t>
      </w:r>
      <w:r w:rsidR="006B0863">
        <w:rPr>
          <w:color w:val="000000"/>
        </w:rPr>
        <w:t xml:space="preserve"> </w:t>
      </w:r>
      <w:r w:rsidR="001401D0">
        <w:rPr>
          <w:color w:val="000000"/>
        </w:rPr>
        <w:t>76</w:t>
      </w:r>
      <w:r w:rsidR="00C853D9">
        <w:rPr>
          <w:color w:val="000000"/>
        </w:rPr>
        <w:t xml:space="preserve"> ко</w:t>
      </w:r>
      <w:r w:rsidR="00423E58">
        <w:rPr>
          <w:color w:val="000000"/>
        </w:rPr>
        <w:t>пе</w:t>
      </w:r>
      <w:r w:rsidR="00932A4F">
        <w:rPr>
          <w:color w:val="000000"/>
        </w:rPr>
        <w:t>ек</w:t>
      </w:r>
      <w:r w:rsidR="00423E58">
        <w:rPr>
          <w:color w:val="000000"/>
        </w:rPr>
        <w:t>.</w:t>
      </w:r>
    </w:p>
    <w:p w14:paraId="0D896FC8" w14:textId="7BDABD67" w:rsidR="003C2B17" w:rsidRDefault="003C2B17" w:rsidP="003C2B17">
      <w:pPr>
        <w:jc w:val="both"/>
      </w:pPr>
      <w:r>
        <w:t xml:space="preserve"> задаток вносится претендентом на счет организатора (в платежном поручении указывается: </w:t>
      </w:r>
      <w:r w:rsidR="00E44E52">
        <w:t>задаток для участия в аукционе</w:t>
      </w:r>
      <w:r>
        <w:t xml:space="preserve">, дата, номер лота). Задаток, внесенный претендентом должен поступить на счет организатора аукциона, до дня окончания приема документов для участия в аукционе, то есть не </w:t>
      </w:r>
      <w:proofErr w:type="gramStart"/>
      <w:r>
        <w:t xml:space="preserve">позднее  </w:t>
      </w:r>
      <w:r w:rsidR="001401D0">
        <w:t>06</w:t>
      </w:r>
      <w:proofErr w:type="gramEnd"/>
      <w:r w:rsidR="00D22139">
        <w:t xml:space="preserve"> </w:t>
      </w:r>
      <w:r w:rsidR="001401D0">
        <w:t>апреля</w:t>
      </w:r>
      <w:r w:rsidR="006B0863">
        <w:t xml:space="preserve"> 20</w:t>
      </w:r>
      <w:r w:rsidR="00D22139">
        <w:t>2</w:t>
      </w:r>
      <w:r w:rsidR="00932A4F">
        <w:t>2</w:t>
      </w:r>
      <w:r>
        <w:t xml:space="preserve"> года, до17.00</w:t>
      </w:r>
    </w:p>
    <w:p w14:paraId="6C920B31" w14:textId="77777777" w:rsidR="003C2B17" w:rsidRPr="0081701E" w:rsidRDefault="003C2B17" w:rsidP="003C2B17">
      <w:pPr>
        <w:jc w:val="both"/>
        <w:rPr>
          <w:b/>
        </w:rPr>
      </w:pPr>
      <w:r>
        <w:t xml:space="preserve"> </w:t>
      </w:r>
      <w:r w:rsidRPr="0081701E">
        <w:rPr>
          <w:b/>
        </w:rPr>
        <w:t>Реквизиты для перечисления задатка</w:t>
      </w:r>
    </w:p>
    <w:p w14:paraId="27497155" w14:textId="77777777" w:rsidR="00E70E71" w:rsidRPr="00E70E71" w:rsidRDefault="00E70E71" w:rsidP="00E70E71">
      <w:pPr>
        <w:autoSpaceDE w:val="0"/>
        <w:autoSpaceDN w:val="0"/>
        <w:adjustRightInd w:val="0"/>
        <w:rPr>
          <w:rFonts w:eastAsiaTheme="minorHAnsi"/>
          <w:lang w:val="x-none" w:eastAsia="en-US"/>
        </w:rPr>
      </w:pPr>
      <w:r w:rsidRPr="00E70E71">
        <w:rPr>
          <w:rFonts w:eastAsiaTheme="minorHAnsi"/>
          <w:lang w:val="x-none" w:eastAsia="en-US"/>
        </w:rPr>
        <w:t>ИНН  6928002273  КПП  692801001    ОГРН 1026901543932</w:t>
      </w:r>
    </w:p>
    <w:p w14:paraId="478D80E0" w14:textId="77777777" w:rsidR="00E70E71" w:rsidRPr="00E70E71" w:rsidRDefault="00E70E71" w:rsidP="00E70E71">
      <w:pPr>
        <w:autoSpaceDE w:val="0"/>
        <w:autoSpaceDN w:val="0"/>
        <w:adjustRightInd w:val="0"/>
        <w:rPr>
          <w:rFonts w:eastAsiaTheme="minorHAnsi"/>
          <w:lang w:val="x-none" w:eastAsia="en-US"/>
        </w:rPr>
      </w:pPr>
      <w:proofErr w:type="spellStart"/>
      <w:r w:rsidRPr="00E70E71">
        <w:rPr>
          <w:rFonts w:eastAsiaTheme="minorHAnsi"/>
          <w:lang w:val="x-none" w:eastAsia="en-US"/>
        </w:rPr>
        <w:t>каз</w:t>
      </w:r>
      <w:proofErr w:type="spellEnd"/>
      <w:r w:rsidRPr="00E70E71">
        <w:rPr>
          <w:rFonts w:eastAsiaTheme="minorHAnsi"/>
          <w:lang w:val="x-none" w:eastAsia="en-US"/>
        </w:rPr>
        <w:t xml:space="preserve">. счет :  03232643285320003600 в     ОТДЕЛЕНИЕ ТВЕРЬ  БАНКА РОССИИ//УФК по      Тверской области   г. Тверь  </w:t>
      </w:r>
    </w:p>
    <w:p w14:paraId="1A95F7A8" w14:textId="77777777" w:rsidR="00E70E71" w:rsidRPr="00E70E71" w:rsidRDefault="00E70E71" w:rsidP="00E70E71">
      <w:pPr>
        <w:autoSpaceDE w:val="0"/>
        <w:autoSpaceDN w:val="0"/>
        <w:adjustRightInd w:val="0"/>
        <w:rPr>
          <w:rFonts w:eastAsiaTheme="minorHAnsi"/>
          <w:lang w:val="x-none" w:eastAsia="en-US"/>
        </w:rPr>
      </w:pPr>
      <w:r w:rsidRPr="00E70E71">
        <w:rPr>
          <w:rFonts w:eastAsiaTheme="minorHAnsi"/>
          <w:lang w:val="x-none" w:eastAsia="en-US"/>
        </w:rPr>
        <w:t xml:space="preserve"> Кор. счет 40102810545370000029</w:t>
      </w:r>
    </w:p>
    <w:p w14:paraId="064A9930" w14:textId="77777777" w:rsidR="00E70E71" w:rsidRPr="00E70E71" w:rsidRDefault="00E70E71" w:rsidP="00E70E71">
      <w:pPr>
        <w:autoSpaceDE w:val="0"/>
        <w:autoSpaceDN w:val="0"/>
        <w:adjustRightInd w:val="0"/>
        <w:rPr>
          <w:rFonts w:eastAsiaTheme="minorHAnsi"/>
          <w:lang w:val="x-none" w:eastAsia="en-US"/>
        </w:rPr>
      </w:pPr>
      <w:r w:rsidRPr="00E70E71">
        <w:rPr>
          <w:rFonts w:eastAsiaTheme="minorHAnsi"/>
          <w:lang w:val="x-none" w:eastAsia="en-US"/>
        </w:rPr>
        <w:t>БИК ТОФК  012809106</w:t>
      </w:r>
    </w:p>
    <w:p w14:paraId="76E37FE8" w14:textId="77777777" w:rsidR="00E70E71" w:rsidRPr="00E70E71" w:rsidRDefault="00E70E71" w:rsidP="00E70E71">
      <w:pPr>
        <w:autoSpaceDE w:val="0"/>
        <w:autoSpaceDN w:val="0"/>
        <w:adjustRightInd w:val="0"/>
        <w:rPr>
          <w:rFonts w:eastAsiaTheme="minorHAnsi"/>
          <w:lang w:val="x-none" w:eastAsia="en-US"/>
        </w:rPr>
      </w:pPr>
      <w:r w:rsidRPr="00E70E71">
        <w:rPr>
          <w:rFonts w:eastAsiaTheme="minorHAnsi"/>
          <w:lang w:val="x-none" w:eastAsia="en-US"/>
        </w:rPr>
        <w:t>ОКТМО  28532000</w:t>
      </w:r>
    </w:p>
    <w:p w14:paraId="10AECD56" w14:textId="77777777" w:rsidR="00E70E71" w:rsidRPr="00E70E71" w:rsidRDefault="00E70E71" w:rsidP="00E70E71">
      <w:pPr>
        <w:autoSpaceDE w:val="0"/>
        <w:autoSpaceDN w:val="0"/>
        <w:adjustRightInd w:val="0"/>
        <w:rPr>
          <w:rFonts w:eastAsiaTheme="minorHAnsi"/>
          <w:lang w:val="x-none" w:eastAsia="en-US"/>
        </w:rPr>
      </w:pPr>
      <w:r w:rsidRPr="00E70E71">
        <w:rPr>
          <w:rFonts w:eastAsiaTheme="minorHAnsi"/>
          <w:lang w:val="x-none" w:eastAsia="en-US"/>
        </w:rPr>
        <w:t>л/с 05363D06920</w:t>
      </w:r>
    </w:p>
    <w:p w14:paraId="1D081F01" w14:textId="77777777" w:rsidR="00E70E71" w:rsidRDefault="00E70E71" w:rsidP="00E70E71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lang w:val="x-none" w:eastAsia="en-US"/>
        </w:rPr>
      </w:pPr>
      <w:r w:rsidRPr="00E70E71">
        <w:rPr>
          <w:rFonts w:eastAsiaTheme="minorHAnsi"/>
          <w:lang w:val="x-none" w:eastAsia="en-US"/>
        </w:rPr>
        <w:t>Получатель: Администрация Краснохолмского муниципального округа</w:t>
      </w:r>
      <w:r>
        <w:rPr>
          <w:rFonts w:ascii="Tahoma" w:eastAsiaTheme="minorHAnsi" w:hAnsi="Tahoma" w:cs="Tahoma"/>
          <w:sz w:val="20"/>
          <w:lang w:val="x-none" w:eastAsia="en-US"/>
        </w:rPr>
        <w:t xml:space="preserve">   </w:t>
      </w:r>
    </w:p>
    <w:p w14:paraId="06C07EB2" w14:textId="6BDE61A5" w:rsidR="006B0863" w:rsidRPr="001401D0" w:rsidRDefault="006B0863" w:rsidP="001401D0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lang w:val="x-none" w:eastAsia="en-US"/>
        </w:rPr>
      </w:pPr>
    </w:p>
    <w:p w14:paraId="21C914FC" w14:textId="77777777" w:rsidR="003C2B17" w:rsidRDefault="003C2B17" w:rsidP="003C2B17">
      <w:pPr>
        <w:jc w:val="both"/>
      </w:pPr>
      <w:r>
        <w:t>Задаток возвращается:</w:t>
      </w:r>
    </w:p>
    <w:p w14:paraId="3A36C25E" w14:textId="77777777" w:rsidR="003C2B17" w:rsidRDefault="003C2B17" w:rsidP="003C2B17">
      <w:pPr>
        <w:jc w:val="both"/>
      </w:pPr>
      <w:r>
        <w:t>- в случае отзыва заявки заявителем, в течение трех дней со дня регистрации отзыва заявки</w:t>
      </w:r>
      <w:r w:rsidR="002836CC">
        <w:t>;</w:t>
      </w:r>
    </w:p>
    <w:p w14:paraId="61CB5A2D" w14:textId="77777777" w:rsidR="003C2B17" w:rsidRDefault="003C2B17" w:rsidP="003C2B17">
      <w:pPr>
        <w:jc w:val="both"/>
      </w:pPr>
      <w:r>
        <w:t>- 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14:paraId="514F5BDE" w14:textId="77777777" w:rsidR="003C2B17" w:rsidRDefault="003C2B17" w:rsidP="003C2B17">
      <w:pPr>
        <w:jc w:val="both"/>
      </w:pPr>
      <w:r>
        <w:t>- заявителю, не допущенному к участию в аукционе, в течение трех рабочих дней со дня формирования протокола приема заявок;</w:t>
      </w:r>
    </w:p>
    <w:p w14:paraId="6C844696" w14:textId="77777777" w:rsidR="003C2B17" w:rsidRDefault="003C2B17" w:rsidP="003C2B17">
      <w:pPr>
        <w:jc w:val="both"/>
      </w:pPr>
      <w:r>
        <w:t>- в случае отказа организатора аукциона от проведения аукциона, в течение трех рабочих дней со дня принятия решения об отказе проведения аукциона.</w:t>
      </w:r>
    </w:p>
    <w:p w14:paraId="2994DAC2" w14:textId="77777777" w:rsidR="003C2B17" w:rsidRDefault="003C2B17" w:rsidP="003C2B17">
      <w:pPr>
        <w:jc w:val="both"/>
      </w:pPr>
      <w:r>
        <w:t>Возврат задатка производится по реквизитам, указанным заявителем в заявке.</w:t>
      </w:r>
    </w:p>
    <w:p w14:paraId="4E991E77" w14:textId="77777777" w:rsidR="003C2B17" w:rsidRDefault="003C2B17" w:rsidP="003C2B17">
      <w:pPr>
        <w:jc w:val="both"/>
      </w:pPr>
    </w:p>
    <w:p w14:paraId="63329AD6" w14:textId="77777777" w:rsidR="003C2B17" w:rsidRDefault="003C2B17" w:rsidP="003C2B17">
      <w:pPr>
        <w:jc w:val="both"/>
      </w:pPr>
    </w:p>
    <w:p w14:paraId="276AFB41" w14:textId="77777777" w:rsidR="003C2B17" w:rsidRDefault="00406198" w:rsidP="003C2B17">
      <w:pPr>
        <w:jc w:val="both"/>
      </w:pPr>
      <w:r>
        <w:t>Председатель комитета по управлению</w:t>
      </w:r>
    </w:p>
    <w:p w14:paraId="4E35BB96" w14:textId="77777777" w:rsidR="00406198" w:rsidRDefault="00406198" w:rsidP="003C2B17">
      <w:pPr>
        <w:jc w:val="both"/>
      </w:pPr>
      <w:r>
        <w:t>имуществом и земельными ресурсами</w:t>
      </w:r>
    </w:p>
    <w:p w14:paraId="3239AB7D" w14:textId="77777777" w:rsidR="00645252" w:rsidRDefault="00406198" w:rsidP="003C2B17">
      <w:pPr>
        <w:jc w:val="both"/>
      </w:pPr>
      <w:r>
        <w:t xml:space="preserve">администрации Краснохолмского </w:t>
      </w:r>
    </w:p>
    <w:p w14:paraId="7E6A5490" w14:textId="0B030BE5" w:rsidR="00406198" w:rsidRDefault="00645252" w:rsidP="003C2B17">
      <w:pPr>
        <w:jc w:val="both"/>
      </w:pPr>
      <w:r>
        <w:t xml:space="preserve">муниципального </w:t>
      </w:r>
      <w:proofErr w:type="gramStart"/>
      <w:r>
        <w:t xml:space="preserve">округа:   </w:t>
      </w:r>
      <w:proofErr w:type="gramEnd"/>
      <w:r>
        <w:t xml:space="preserve">                    </w:t>
      </w:r>
      <w:r w:rsidR="00406198">
        <w:t xml:space="preserve">                                                       </w:t>
      </w:r>
      <w:r w:rsidR="00D22139">
        <w:t>Л.С. Чернова</w:t>
      </w:r>
    </w:p>
    <w:sectPr w:rsidR="0040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17"/>
    <w:rsid w:val="000048D3"/>
    <w:rsid w:val="000133FF"/>
    <w:rsid w:val="00022A9B"/>
    <w:rsid w:val="00023268"/>
    <w:rsid w:val="0002428A"/>
    <w:rsid w:val="0002469F"/>
    <w:rsid w:val="00037209"/>
    <w:rsid w:val="00040F21"/>
    <w:rsid w:val="0004177C"/>
    <w:rsid w:val="00047F39"/>
    <w:rsid w:val="00053AD0"/>
    <w:rsid w:val="00057B6A"/>
    <w:rsid w:val="00070AEA"/>
    <w:rsid w:val="000729D4"/>
    <w:rsid w:val="000764F1"/>
    <w:rsid w:val="00081552"/>
    <w:rsid w:val="000B519C"/>
    <w:rsid w:val="000C0F5C"/>
    <w:rsid w:val="000D17BF"/>
    <w:rsid w:val="000D37B8"/>
    <w:rsid w:val="000E5CDE"/>
    <w:rsid w:val="001001CE"/>
    <w:rsid w:val="0010675D"/>
    <w:rsid w:val="00112B6A"/>
    <w:rsid w:val="00116712"/>
    <w:rsid w:val="00117E80"/>
    <w:rsid w:val="00122111"/>
    <w:rsid w:val="00137B56"/>
    <w:rsid w:val="001401D0"/>
    <w:rsid w:val="00160932"/>
    <w:rsid w:val="00161E9B"/>
    <w:rsid w:val="00163D59"/>
    <w:rsid w:val="001642FA"/>
    <w:rsid w:val="00171776"/>
    <w:rsid w:val="00177D01"/>
    <w:rsid w:val="0018169D"/>
    <w:rsid w:val="00192978"/>
    <w:rsid w:val="001934FD"/>
    <w:rsid w:val="00193B46"/>
    <w:rsid w:val="001A1699"/>
    <w:rsid w:val="001B20B7"/>
    <w:rsid w:val="001B2F28"/>
    <w:rsid w:val="001B6692"/>
    <w:rsid w:val="001D4531"/>
    <w:rsid w:val="001E4D2F"/>
    <w:rsid w:val="001F27B9"/>
    <w:rsid w:val="002155EB"/>
    <w:rsid w:val="002206C3"/>
    <w:rsid w:val="00240959"/>
    <w:rsid w:val="00257282"/>
    <w:rsid w:val="002627CD"/>
    <w:rsid w:val="002662BC"/>
    <w:rsid w:val="00275144"/>
    <w:rsid w:val="00276D06"/>
    <w:rsid w:val="002836CC"/>
    <w:rsid w:val="00297F33"/>
    <w:rsid w:val="002B4C56"/>
    <w:rsid w:val="002C20D5"/>
    <w:rsid w:val="002C4B6A"/>
    <w:rsid w:val="002D3E2C"/>
    <w:rsid w:val="002D72A5"/>
    <w:rsid w:val="002E2B86"/>
    <w:rsid w:val="002E599D"/>
    <w:rsid w:val="002F198B"/>
    <w:rsid w:val="002F42A9"/>
    <w:rsid w:val="00305EDE"/>
    <w:rsid w:val="003126ED"/>
    <w:rsid w:val="0032690B"/>
    <w:rsid w:val="0033606B"/>
    <w:rsid w:val="0034488D"/>
    <w:rsid w:val="0036786D"/>
    <w:rsid w:val="003909C6"/>
    <w:rsid w:val="003931E5"/>
    <w:rsid w:val="0039502B"/>
    <w:rsid w:val="00397477"/>
    <w:rsid w:val="003A0642"/>
    <w:rsid w:val="003A2B1A"/>
    <w:rsid w:val="003B1764"/>
    <w:rsid w:val="003B3761"/>
    <w:rsid w:val="003B3B39"/>
    <w:rsid w:val="003B4008"/>
    <w:rsid w:val="003B5E55"/>
    <w:rsid w:val="003C12C9"/>
    <w:rsid w:val="003C2B17"/>
    <w:rsid w:val="003D0AF6"/>
    <w:rsid w:val="003E2844"/>
    <w:rsid w:val="00406198"/>
    <w:rsid w:val="00416AFD"/>
    <w:rsid w:val="004228A8"/>
    <w:rsid w:val="00423E58"/>
    <w:rsid w:val="0043200C"/>
    <w:rsid w:val="004330A5"/>
    <w:rsid w:val="00464F76"/>
    <w:rsid w:val="00466D37"/>
    <w:rsid w:val="00487304"/>
    <w:rsid w:val="00492BDD"/>
    <w:rsid w:val="0049697E"/>
    <w:rsid w:val="004A4BCE"/>
    <w:rsid w:val="004B4D28"/>
    <w:rsid w:val="004C2CE7"/>
    <w:rsid w:val="004E4702"/>
    <w:rsid w:val="005043A7"/>
    <w:rsid w:val="00515AA8"/>
    <w:rsid w:val="005210C8"/>
    <w:rsid w:val="00522BF8"/>
    <w:rsid w:val="00524BD7"/>
    <w:rsid w:val="0054412B"/>
    <w:rsid w:val="00545F10"/>
    <w:rsid w:val="005664D6"/>
    <w:rsid w:val="005E1695"/>
    <w:rsid w:val="005F5DB9"/>
    <w:rsid w:val="006031B8"/>
    <w:rsid w:val="0060410A"/>
    <w:rsid w:val="006044E2"/>
    <w:rsid w:val="0060797F"/>
    <w:rsid w:val="00612C34"/>
    <w:rsid w:val="00631278"/>
    <w:rsid w:val="00645252"/>
    <w:rsid w:val="006461D4"/>
    <w:rsid w:val="0065440E"/>
    <w:rsid w:val="00665506"/>
    <w:rsid w:val="00677D05"/>
    <w:rsid w:val="0068007A"/>
    <w:rsid w:val="006A38E2"/>
    <w:rsid w:val="006B0863"/>
    <w:rsid w:val="006C2ECD"/>
    <w:rsid w:val="006C380F"/>
    <w:rsid w:val="006D2531"/>
    <w:rsid w:val="006E2FDB"/>
    <w:rsid w:val="006E3943"/>
    <w:rsid w:val="006E4E98"/>
    <w:rsid w:val="0070354A"/>
    <w:rsid w:val="0072331D"/>
    <w:rsid w:val="00723DDA"/>
    <w:rsid w:val="007271CF"/>
    <w:rsid w:val="00736D9E"/>
    <w:rsid w:val="00744118"/>
    <w:rsid w:val="00754976"/>
    <w:rsid w:val="00762B73"/>
    <w:rsid w:val="007714E3"/>
    <w:rsid w:val="007771C8"/>
    <w:rsid w:val="00797DE3"/>
    <w:rsid w:val="007C487B"/>
    <w:rsid w:val="007D5862"/>
    <w:rsid w:val="007F2F30"/>
    <w:rsid w:val="00803181"/>
    <w:rsid w:val="00821E8F"/>
    <w:rsid w:val="0082484D"/>
    <w:rsid w:val="00832EC6"/>
    <w:rsid w:val="00833F21"/>
    <w:rsid w:val="00834C0A"/>
    <w:rsid w:val="00837815"/>
    <w:rsid w:val="008433AB"/>
    <w:rsid w:val="00844590"/>
    <w:rsid w:val="00871DE3"/>
    <w:rsid w:val="00883257"/>
    <w:rsid w:val="008965F1"/>
    <w:rsid w:val="008A139D"/>
    <w:rsid w:val="008C0ECE"/>
    <w:rsid w:val="008C621A"/>
    <w:rsid w:val="008D16CD"/>
    <w:rsid w:val="008D2822"/>
    <w:rsid w:val="008D6503"/>
    <w:rsid w:val="008E364D"/>
    <w:rsid w:val="008E5D04"/>
    <w:rsid w:val="00915732"/>
    <w:rsid w:val="00927D72"/>
    <w:rsid w:val="00931317"/>
    <w:rsid w:val="00932A4F"/>
    <w:rsid w:val="00954051"/>
    <w:rsid w:val="00975A6D"/>
    <w:rsid w:val="00980B94"/>
    <w:rsid w:val="009901B8"/>
    <w:rsid w:val="00995E23"/>
    <w:rsid w:val="009A20D8"/>
    <w:rsid w:val="009C1A5E"/>
    <w:rsid w:val="009C250B"/>
    <w:rsid w:val="009D4FB2"/>
    <w:rsid w:val="009D767F"/>
    <w:rsid w:val="009E5ABB"/>
    <w:rsid w:val="009E6099"/>
    <w:rsid w:val="00A071A7"/>
    <w:rsid w:val="00A30665"/>
    <w:rsid w:val="00A31552"/>
    <w:rsid w:val="00A31817"/>
    <w:rsid w:val="00A325E8"/>
    <w:rsid w:val="00A41962"/>
    <w:rsid w:val="00A4397E"/>
    <w:rsid w:val="00A560B6"/>
    <w:rsid w:val="00A8167A"/>
    <w:rsid w:val="00A861A6"/>
    <w:rsid w:val="00A8748E"/>
    <w:rsid w:val="00A945A5"/>
    <w:rsid w:val="00AA2EC0"/>
    <w:rsid w:val="00AB63F9"/>
    <w:rsid w:val="00AB79D5"/>
    <w:rsid w:val="00AD251C"/>
    <w:rsid w:val="00AE1E63"/>
    <w:rsid w:val="00AE2CF9"/>
    <w:rsid w:val="00B04AAD"/>
    <w:rsid w:val="00B05AC5"/>
    <w:rsid w:val="00B34AA5"/>
    <w:rsid w:val="00B605E6"/>
    <w:rsid w:val="00B6505B"/>
    <w:rsid w:val="00B72D0F"/>
    <w:rsid w:val="00B74532"/>
    <w:rsid w:val="00B9190E"/>
    <w:rsid w:val="00B9302F"/>
    <w:rsid w:val="00BA68F6"/>
    <w:rsid w:val="00BB752B"/>
    <w:rsid w:val="00BE138E"/>
    <w:rsid w:val="00BF1CC6"/>
    <w:rsid w:val="00C00798"/>
    <w:rsid w:val="00C02850"/>
    <w:rsid w:val="00C067C8"/>
    <w:rsid w:val="00C110E3"/>
    <w:rsid w:val="00C3504B"/>
    <w:rsid w:val="00C378E9"/>
    <w:rsid w:val="00C45F9E"/>
    <w:rsid w:val="00C67917"/>
    <w:rsid w:val="00C84906"/>
    <w:rsid w:val="00C853D9"/>
    <w:rsid w:val="00C87CCF"/>
    <w:rsid w:val="00CA44CE"/>
    <w:rsid w:val="00CB503A"/>
    <w:rsid w:val="00CB7680"/>
    <w:rsid w:val="00CD6A9E"/>
    <w:rsid w:val="00CF22FA"/>
    <w:rsid w:val="00CF5603"/>
    <w:rsid w:val="00D11545"/>
    <w:rsid w:val="00D22139"/>
    <w:rsid w:val="00D359DD"/>
    <w:rsid w:val="00D37DC4"/>
    <w:rsid w:val="00D40776"/>
    <w:rsid w:val="00D4208E"/>
    <w:rsid w:val="00D43ADB"/>
    <w:rsid w:val="00D459B7"/>
    <w:rsid w:val="00D45BD3"/>
    <w:rsid w:val="00D625F0"/>
    <w:rsid w:val="00D97273"/>
    <w:rsid w:val="00DA5337"/>
    <w:rsid w:val="00DC00C8"/>
    <w:rsid w:val="00DC2BF8"/>
    <w:rsid w:val="00DC6808"/>
    <w:rsid w:val="00DE4CA9"/>
    <w:rsid w:val="00DE732A"/>
    <w:rsid w:val="00E0371A"/>
    <w:rsid w:val="00E22841"/>
    <w:rsid w:val="00E2794B"/>
    <w:rsid w:val="00E3073A"/>
    <w:rsid w:val="00E44E52"/>
    <w:rsid w:val="00E5592D"/>
    <w:rsid w:val="00E7099A"/>
    <w:rsid w:val="00E70E71"/>
    <w:rsid w:val="00E717F9"/>
    <w:rsid w:val="00E8185C"/>
    <w:rsid w:val="00E901A4"/>
    <w:rsid w:val="00E90C98"/>
    <w:rsid w:val="00EB0131"/>
    <w:rsid w:val="00EB2F4E"/>
    <w:rsid w:val="00EC26FC"/>
    <w:rsid w:val="00EC6F63"/>
    <w:rsid w:val="00EE2350"/>
    <w:rsid w:val="00EF596B"/>
    <w:rsid w:val="00F016AA"/>
    <w:rsid w:val="00F16761"/>
    <w:rsid w:val="00F20C5B"/>
    <w:rsid w:val="00F24519"/>
    <w:rsid w:val="00F27C3D"/>
    <w:rsid w:val="00F5219F"/>
    <w:rsid w:val="00F61495"/>
    <w:rsid w:val="00F62A6B"/>
    <w:rsid w:val="00F64D0C"/>
    <w:rsid w:val="00F73437"/>
    <w:rsid w:val="00F735A0"/>
    <w:rsid w:val="00F77FE9"/>
    <w:rsid w:val="00F8751F"/>
    <w:rsid w:val="00F95084"/>
    <w:rsid w:val="00F97DA8"/>
    <w:rsid w:val="00FF136E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4E78"/>
  <w15:docId w15:val="{C199CE72-FDAF-41B6-9E51-EEFC587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Lar-49DA</cp:lastModifiedBy>
  <cp:revision>26</cp:revision>
  <cp:lastPrinted>2022-03-11T10:47:00Z</cp:lastPrinted>
  <dcterms:created xsi:type="dcterms:W3CDTF">2019-10-23T08:40:00Z</dcterms:created>
  <dcterms:modified xsi:type="dcterms:W3CDTF">2022-03-11T10:55:00Z</dcterms:modified>
</cp:coreProperties>
</file>